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79" w:rsidRDefault="00914A79" w:rsidP="00914A79">
      <w:pPr>
        <w:pBdr>
          <w:top w:val="single" w:sz="4" w:space="1" w:color="auto"/>
          <w:left w:val="single" w:sz="4" w:space="4" w:color="auto"/>
          <w:bottom w:val="single" w:sz="4" w:space="1" w:color="auto"/>
          <w:right w:val="single" w:sz="4" w:space="4" w:color="auto"/>
        </w:pBdr>
        <w:rPr>
          <w:b/>
        </w:rPr>
      </w:pPr>
      <w:r w:rsidRPr="003C4D93">
        <w:rPr>
          <w:b/>
        </w:rPr>
        <w:t>YMBA SENIOR PART (2) COURSE</w:t>
      </w:r>
      <w:r>
        <w:rPr>
          <w:b/>
        </w:rPr>
        <w:t xml:space="preserve"> (YMBA BOOK 4)</w:t>
      </w:r>
    </w:p>
    <w:p w:rsidR="009210EC" w:rsidRDefault="00914A79" w:rsidP="00914A79">
      <w:pPr>
        <w:pBdr>
          <w:top w:val="single" w:sz="4" w:space="1" w:color="auto"/>
          <w:left w:val="single" w:sz="4" w:space="4" w:color="auto"/>
          <w:bottom w:val="single" w:sz="4" w:space="1" w:color="auto"/>
          <w:right w:val="single" w:sz="4" w:space="4" w:color="auto"/>
        </w:pBdr>
        <w:rPr>
          <w:b/>
        </w:rPr>
      </w:pPr>
      <w:r w:rsidRPr="003C4D93">
        <w:rPr>
          <w:b/>
        </w:rPr>
        <w:t>DHAMMA CHAPTER (</w:t>
      </w:r>
      <w:r w:rsidR="00906F2B">
        <w:rPr>
          <w:b/>
        </w:rPr>
        <w:t>8</w:t>
      </w:r>
      <w:r w:rsidRPr="003C4D93">
        <w:rPr>
          <w:b/>
        </w:rPr>
        <w:t>)</w:t>
      </w:r>
      <w:r>
        <w:rPr>
          <w:b/>
        </w:rPr>
        <w:t xml:space="preserve">: </w:t>
      </w:r>
      <w:r w:rsidR="00906F2B">
        <w:rPr>
          <w:b/>
        </w:rPr>
        <w:t>BUDDHIST APPROACH TO DISCERNING THE TRUTH</w:t>
      </w:r>
    </w:p>
    <w:p w:rsidR="00914A79" w:rsidRDefault="00914A79" w:rsidP="00914A79">
      <w:pPr>
        <w:pBdr>
          <w:top w:val="single" w:sz="4" w:space="1" w:color="auto"/>
          <w:left w:val="single" w:sz="4" w:space="4" w:color="auto"/>
          <w:bottom w:val="single" w:sz="4" w:space="1" w:color="auto"/>
          <w:right w:val="single" w:sz="4" w:space="4" w:color="auto"/>
        </w:pBdr>
        <w:rPr>
          <w:b/>
          <w:sz w:val="36"/>
          <w:szCs w:val="36"/>
        </w:rPr>
      </w:pPr>
      <w:r w:rsidRPr="003C4D93">
        <w:rPr>
          <w:b/>
          <w:sz w:val="36"/>
          <w:szCs w:val="36"/>
        </w:rPr>
        <w:t>LESSON PLAN</w:t>
      </w:r>
      <w:r>
        <w:rPr>
          <w:b/>
          <w:sz w:val="36"/>
          <w:szCs w:val="36"/>
        </w:rPr>
        <w:t xml:space="preserve"> SP2-DH-0</w:t>
      </w:r>
      <w:r w:rsidR="00906F2B">
        <w:rPr>
          <w:b/>
          <w:sz w:val="36"/>
          <w:szCs w:val="36"/>
        </w:rPr>
        <w:t>8</w:t>
      </w:r>
    </w:p>
    <w:p w:rsidR="00914A79" w:rsidRDefault="00914A79" w:rsidP="00914A79">
      <w:pPr>
        <w:pBdr>
          <w:top w:val="single" w:sz="4" w:space="1" w:color="auto"/>
          <w:left w:val="single" w:sz="4" w:space="4" w:color="auto"/>
          <w:bottom w:val="single" w:sz="4" w:space="1" w:color="auto"/>
          <w:right w:val="single" w:sz="4" w:space="4" w:color="auto"/>
        </w:pBdr>
        <w:jc w:val="both"/>
        <w:rPr>
          <w:b/>
        </w:rPr>
      </w:pPr>
      <w:r w:rsidRPr="00D868F6">
        <w:t>[Any suggestions to improve the plan or to make corrections will be gratefully received by Rahubadde Sarath-Chandra and Tanuja Sarath-Chandra]</w:t>
      </w:r>
      <w:r>
        <w:rPr>
          <w:b/>
        </w:rPr>
        <w:t>[TELEPHONE 3278-9021, 3879-8015]</w:t>
      </w:r>
    </w:p>
    <w:p w:rsidR="00914A79" w:rsidRDefault="00914A79" w:rsidP="00914A79">
      <w:pPr>
        <w:rPr>
          <w:b/>
          <w:sz w:val="28"/>
          <w:szCs w:val="28"/>
        </w:rPr>
      </w:pPr>
      <w:r w:rsidRPr="005B07AC">
        <w:rPr>
          <w:b/>
          <w:sz w:val="28"/>
          <w:szCs w:val="28"/>
        </w:rPr>
        <w:t>INTRODUCTION</w:t>
      </w:r>
    </w:p>
    <w:p w:rsidR="00906F2B" w:rsidRDefault="009210EC" w:rsidP="00914A79">
      <w:pPr>
        <w:jc w:val="both"/>
        <w:rPr>
          <w:sz w:val="32"/>
          <w:szCs w:val="32"/>
        </w:rPr>
      </w:pPr>
      <w:r w:rsidRPr="00B500F3">
        <w:rPr>
          <w:sz w:val="32"/>
          <w:szCs w:val="32"/>
        </w:rPr>
        <w:t xml:space="preserve">The </w:t>
      </w:r>
      <w:r w:rsidR="00A24A33">
        <w:rPr>
          <w:sz w:val="32"/>
          <w:szCs w:val="32"/>
        </w:rPr>
        <w:t>presentation of C</w:t>
      </w:r>
      <w:r w:rsidR="00902E9F">
        <w:rPr>
          <w:sz w:val="32"/>
          <w:szCs w:val="32"/>
        </w:rPr>
        <w:t xml:space="preserve">hapter 8 in the </w:t>
      </w:r>
      <w:r w:rsidR="00906F2B">
        <w:rPr>
          <w:sz w:val="32"/>
          <w:szCs w:val="32"/>
        </w:rPr>
        <w:t>text book is not clear</w:t>
      </w:r>
      <w:r w:rsidR="00A24A33">
        <w:rPr>
          <w:sz w:val="32"/>
          <w:szCs w:val="32"/>
        </w:rPr>
        <w:t>,</w:t>
      </w:r>
      <w:r w:rsidR="00906F2B">
        <w:rPr>
          <w:sz w:val="32"/>
          <w:szCs w:val="32"/>
        </w:rPr>
        <w:t xml:space="preserve"> although a lot of facts are given. These notes make the </w:t>
      </w:r>
      <w:r w:rsidR="00902E9F">
        <w:rPr>
          <w:sz w:val="32"/>
          <w:szCs w:val="32"/>
        </w:rPr>
        <w:t xml:space="preserve">main </w:t>
      </w:r>
      <w:r w:rsidR="00906F2B">
        <w:rPr>
          <w:sz w:val="32"/>
          <w:szCs w:val="32"/>
        </w:rPr>
        <w:t xml:space="preserve">issues stand out and students will find it easy to learn from these notes. </w:t>
      </w:r>
    </w:p>
    <w:p w:rsidR="00906F2B" w:rsidRDefault="00902E9F" w:rsidP="00906F2B">
      <w:pPr>
        <w:jc w:val="both"/>
        <w:rPr>
          <w:sz w:val="32"/>
          <w:szCs w:val="32"/>
        </w:rPr>
      </w:pPr>
      <w:r>
        <w:rPr>
          <w:sz w:val="32"/>
          <w:szCs w:val="32"/>
        </w:rPr>
        <w:t>However the teacher with the students must read the whole chapter once and ask a few questions. After that t</w:t>
      </w:r>
      <w:r w:rsidR="00906F2B">
        <w:rPr>
          <w:sz w:val="32"/>
          <w:szCs w:val="32"/>
        </w:rPr>
        <w:t xml:space="preserve">he </w:t>
      </w:r>
      <w:r w:rsidR="009210EC" w:rsidRPr="00B500F3">
        <w:rPr>
          <w:sz w:val="32"/>
          <w:szCs w:val="32"/>
        </w:rPr>
        <w:t xml:space="preserve">teacher </w:t>
      </w:r>
      <w:r w:rsidR="00906F2B">
        <w:rPr>
          <w:sz w:val="32"/>
          <w:szCs w:val="32"/>
        </w:rPr>
        <w:t>needs to go through the</w:t>
      </w:r>
      <w:r>
        <w:rPr>
          <w:sz w:val="32"/>
          <w:szCs w:val="32"/>
        </w:rPr>
        <w:t>se</w:t>
      </w:r>
      <w:r w:rsidR="00906F2B">
        <w:rPr>
          <w:sz w:val="32"/>
          <w:szCs w:val="32"/>
        </w:rPr>
        <w:t xml:space="preserve"> notes </w:t>
      </w:r>
      <w:r>
        <w:rPr>
          <w:sz w:val="32"/>
          <w:szCs w:val="32"/>
        </w:rPr>
        <w:t xml:space="preserve">with students and </w:t>
      </w:r>
      <w:r w:rsidR="00906F2B">
        <w:rPr>
          <w:sz w:val="32"/>
          <w:szCs w:val="32"/>
        </w:rPr>
        <w:t xml:space="preserve">explain </w:t>
      </w:r>
      <w:r>
        <w:rPr>
          <w:sz w:val="32"/>
          <w:szCs w:val="32"/>
        </w:rPr>
        <w:t xml:space="preserve">the sets of </w:t>
      </w:r>
      <w:r w:rsidR="00906F2B">
        <w:rPr>
          <w:sz w:val="32"/>
          <w:szCs w:val="32"/>
        </w:rPr>
        <w:t xml:space="preserve">facts clearly. </w:t>
      </w:r>
    </w:p>
    <w:p w:rsidR="00902E9F" w:rsidRDefault="00902E9F" w:rsidP="00906F2B">
      <w:pPr>
        <w:jc w:val="both"/>
        <w:rPr>
          <w:sz w:val="32"/>
          <w:szCs w:val="32"/>
        </w:rPr>
      </w:pPr>
      <w:r>
        <w:rPr>
          <w:sz w:val="32"/>
          <w:szCs w:val="32"/>
        </w:rPr>
        <w:t>This chapter deals with three matters:</w:t>
      </w:r>
    </w:p>
    <w:p w:rsidR="00902E9F" w:rsidRDefault="00902E9F" w:rsidP="00906F2B">
      <w:pPr>
        <w:jc w:val="both"/>
        <w:rPr>
          <w:sz w:val="32"/>
          <w:szCs w:val="32"/>
        </w:rPr>
      </w:pPr>
      <w:r>
        <w:rPr>
          <w:sz w:val="32"/>
          <w:szCs w:val="32"/>
        </w:rPr>
        <w:t>1</w:t>
      </w:r>
      <w:r>
        <w:rPr>
          <w:sz w:val="32"/>
          <w:szCs w:val="32"/>
        </w:rPr>
        <w:tab/>
        <w:t>Intellectual appeal of Buddhism</w:t>
      </w:r>
    </w:p>
    <w:p w:rsidR="00902E9F" w:rsidRDefault="00902E9F" w:rsidP="00906F2B">
      <w:pPr>
        <w:jc w:val="both"/>
        <w:rPr>
          <w:sz w:val="32"/>
          <w:szCs w:val="32"/>
        </w:rPr>
      </w:pPr>
      <w:r>
        <w:rPr>
          <w:sz w:val="32"/>
          <w:szCs w:val="32"/>
        </w:rPr>
        <w:t>2</w:t>
      </w:r>
      <w:r>
        <w:rPr>
          <w:sz w:val="32"/>
          <w:szCs w:val="32"/>
        </w:rPr>
        <w:tab/>
        <w:t>The ancient non-Buddhist methods of discerning the truth and the corresponding Buddhist methods. The ten aspects are explained.</w:t>
      </w:r>
    </w:p>
    <w:p w:rsidR="00906F2B" w:rsidRPr="00B500F3" w:rsidRDefault="00902E9F" w:rsidP="00906F2B">
      <w:pPr>
        <w:jc w:val="both"/>
        <w:rPr>
          <w:sz w:val="32"/>
          <w:szCs w:val="32"/>
        </w:rPr>
      </w:pPr>
      <w:r>
        <w:rPr>
          <w:sz w:val="32"/>
          <w:szCs w:val="32"/>
        </w:rPr>
        <w:t>3</w:t>
      </w:r>
      <w:r>
        <w:rPr>
          <w:sz w:val="32"/>
          <w:szCs w:val="32"/>
        </w:rPr>
        <w:tab/>
        <w:t>How does a monk ascertain whether a doctrine is correct or incorrect according to Buddha’s teachings.</w:t>
      </w:r>
    </w:p>
    <w:p w:rsidR="00AD6834" w:rsidRDefault="00902E9F" w:rsidP="00914A79">
      <w:pPr>
        <w:jc w:val="both"/>
        <w:rPr>
          <w:b/>
          <w:sz w:val="32"/>
          <w:szCs w:val="32"/>
        </w:rPr>
      </w:pPr>
      <w:r>
        <w:rPr>
          <w:b/>
          <w:sz w:val="32"/>
          <w:szCs w:val="32"/>
        </w:rPr>
        <w:t>INTELECTUAL APPEAL OF BUDDHISM</w:t>
      </w:r>
    </w:p>
    <w:p w:rsidR="00902E9F" w:rsidRPr="00902E9F" w:rsidRDefault="00902E9F" w:rsidP="00914A79">
      <w:pPr>
        <w:jc w:val="both"/>
        <w:rPr>
          <w:sz w:val="32"/>
          <w:szCs w:val="32"/>
        </w:rPr>
      </w:pPr>
      <w:r>
        <w:rPr>
          <w:sz w:val="32"/>
          <w:szCs w:val="32"/>
        </w:rPr>
        <w:t xml:space="preserve">Buddhism is for the wise and discerning people and not for those who are </w:t>
      </w:r>
      <w:r w:rsidR="00A24A33">
        <w:rPr>
          <w:sz w:val="32"/>
          <w:szCs w:val="32"/>
        </w:rPr>
        <w:t>incapable of thinking</w:t>
      </w:r>
      <w:r>
        <w:rPr>
          <w:sz w:val="32"/>
          <w:szCs w:val="32"/>
        </w:rPr>
        <w:t>.</w:t>
      </w:r>
      <w:r w:rsidR="00AE61E1">
        <w:rPr>
          <w:sz w:val="32"/>
          <w:szCs w:val="32"/>
        </w:rPr>
        <w:t xml:space="preserve"> It is to be understood on understanding and </w:t>
      </w:r>
      <w:r w:rsidR="00A24A33">
        <w:rPr>
          <w:sz w:val="32"/>
          <w:szCs w:val="32"/>
        </w:rPr>
        <w:t xml:space="preserve">experiential </w:t>
      </w:r>
      <w:r w:rsidR="00AE61E1">
        <w:rPr>
          <w:sz w:val="32"/>
          <w:szCs w:val="32"/>
        </w:rPr>
        <w:t>conviction and not on devotional faith or blind faith.</w:t>
      </w:r>
    </w:p>
    <w:p w:rsidR="00902E9F" w:rsidRDefault="00AE61E1" w:rsidP="00914A79">
      <w:pPr>
        <w:jc w:val="both"/>
        <w:rPr>
          <w:sz w:val="32"/>
          <w:szCs w:val="32"/>
        </w:rPr>
      </w:pPr>
      <w:r>
        <w:rPr>
          <w:sz w:val="32"/>
          <w:szCs w:val="32"/>
        </w:rPr>
        <w:lastRenderedPageBreak/>
        <w:t>Discussion, questioning and investigation are promoted in Buddhism. Buddhism stands out as compared with all other religions due to these features:</w:t>
      </w:r>
    </w:p>
    <w:p w:rsidR="00AE61E1" w:rsidRPr="00902E9F" w:rsidRDefault="00AE61E1" w:rsidP="00914A79">
      <w:pPr>
        <w:jc w:val="both"/>
        <w:rPr>
          <w:sz w:val="32"/>
          <w:szCs w:val="32"/>
        </w:rPr>
      </w:pPr>
      <w:r>
        <w:rPr>
          <w:sz w:val="32"/>
          <w:szCs w:val="32"/>
        </w:rPr>
        <w:t>1</w:t>
      </w:r>
      <w:r>
        <w:rPr>
          <w:sz w:val="32"/>
          <w:szCs w:val="32"/>
        </w:rPr>
        <w:tab/>
        <w:t xml:space="preserve">Encourages free and open enquiry of doctrine and tenets </w:t>
      </w:r>
    </w:p>
    <w:p w:rsidR="00902E9F" w:rsidRDefault="00AE61E1" w:rsidP="00914A79">
      <w:pPr>
        <w:jc w:val="both"/>
        <w:rPr>
          <w:sz w:val="32"/>
          <w:szCs w:val="32"/>
        </w:rPr>
      </w:pPr>
      <w:r>
        <w:rPr>
          <w:sz w:val="32"/>
          <w:szCs w:val="32"/>
        </w:rPr>
        <w:t>2</w:t>
      </w:r>
      <w:r>
        <w:rPr>
          <w:sz w:val="32"/>
          <w:szCs w:val="32"/>
        </w:rPr>
        <w:tab/>
        <w:t xml:space="preserve">Demands a critical approach before accepting principles </w:t>
      </w:r>
    </w:p>
    <w:p w:rsidR="00AE61E1" w:rsidRDefault="00AE61E1" w:rsidP="00AE61E1">
      <w:pPr>
        <w:ind w:left="720" w:hanging="720"/>
        <w:jc w:val="both"/>
        <w:rPr>
          <w:sz w:val="32"/>
          <w:szCs w:val="32"/>
        </w:rPr>
      </w:pPr>
      <w:r>
        <w:rPr>
          <w:sz w:val="32"/>
          <w:szCs w:val="32"/>
        </w:rPr>
        <w:t>3</w:t>
      </w:r>
      <w:r>
        <w:rPr>
          <w:sz w:val="32"/>
          <w:szCs w:val="32"/>
        </w:rPr>
        <w:tab/>
        <w:t>Rejects dogma and authority as the basis for reposing faith in the doctrines taught</w:t>
      </w:r>
    </w:p>
    <w:p w:rsidR="00AE61E1" w:rsidRDefault="00AE61E1" w:rsidP="00AE61E1">
      <w:pPr>
        <w:ind w:left="720" w:hanging="720"/>
        <w:jc w:val="both"/>
        <w:rPr>
          <w:sz w:val="32"/>
          <w:szCs w:val="32"/>
        </w:rPr>
      </w:pPr>
      <w:r>
        <w:rPr>
          <w:sz w:val="32"/>
          <w:szCs w:val="32"/>
        </w:rPr>
        <w:t>4</w:t>
      </w:r>
      <w:r>
        <w:rPr>
          <w:sz w:val="32"/>
          <w:szCs w:val="32"/>
        </w:rPr>
        <w:tab/>
        <w:t>Rejects uncritical faith and bigotry as good attributes of disciples</w:t>
      </w:r>
    </w:p>
    <w:p w:rsidR="00AE61E1" w:rsidRDefault="00AE61E1" w:rsidP="00914A79">
      <w:pPr>
        <w:jc w:val="both"/>
        <w:rPr>
          <w:sz w:val="32"/>
          <w:szCs w:val="32"/>
        </w:rPr>
      </w:pPr>
      <w:r>
        <w:rPr>
          <w:sz w:val="32"/>
          <w:szCs w:val="32"/>
        </w:rPr>
        <w:t>5</w:t>
      </w:r>
      <w:r>
        <w:rPr>
          <w:sz w:val="32"/>
          <w:szCs w:val="32"/>
        </w:rPr>
        <w:tab/>
        <w:t>Undervalues rites and rituals as a path to liberation</w:t>
      </w:r>
    </w:p>
    <w:p w:rsidR="00AE61E1" w:rsidRPr="00230165" w:rsidRDefault="00230165" w:rsidP="00914A79">
      <w:pPr>
        <w:jc w:val="both"/>
        <w:rPr>
          <w:b/>
          <w:sz w:val="32"/>
          <w:szCs w:val="32"/>
        </w:rPr>
      </w:pPr>
      <w:r w:rsidRPr="00230165">
        <w:rPr>
          <w:b/>
          <w:sz w:val="32"/>
          <w:szCs w:val="32"/>
        </w:rPr>
        <w:t>STORY OF KALAMA PRINCES</w:t>
      </w:r>
    </w:p>
    <w:p w:rsidR="00AE61E1" w:rsidRDefault="00230165" w:rsidP="00914A79">
      <w:pPr>
        <w:jc w:val="both"/>
        <w:rPr>
          <w:sz w:val="32"/>
          <w:szCs w:val="32"/>
        </w:rPr>
      </w:pPr>
      <w:r>
        <w:rPr>
          <w:sz w:val="32"/>
          <w:szCs w:val="32"/>
        </w:rPr>
        <w:t>Kalamas lived in Kesaputta in the kingdom of Kosala. They were not happy when teachers of various religions claimed that only they had the truth and condemned others. So they told the Buddha that they were perplexed and had doubts about such teachers.</w:t>
      </w:r>
    </w:p>
    <w:p w:rsidR="00AE61E1" w:rsidRDefault="00230165" w:rsidP="00914A79">
      <w:pPr>
        <w:jc w:val="both"/>
        <w:rPr>
          <w:sz w:val="32"/>
          <w:szCs w:val="32"/>
        </w:rPr>
      </w:pPr>
      <w:r>
        <w:rPr>
          <w:sz w:val="32"/>
          <w:szCs w:val="32"/>
        </w:rPr>
        <w:t>In the conversation Buddha lists 10 grounds on which ancient religions attempted to prove that they only knew the truth, and then explains why they are not helpful in discerning the truth. These are the ten grounds:</w:t>
      </w:r>
    </w:p>
    <w:p w:rsidR="007A4171" w:rsidRPr="007A4171" w:rsidRDefault="007A4171" w:rsidP="00914A79">
      <w:pPr>
        <w:jc w:val="both"/>
        <w:rPr>
          <w:b/>
          <w:i/>
          <w:sz w:val="32"/>
          <w:szCs w:val="32"/>
        </w:rPr>
      </w:pPr>
      <w:r w:rsidRPr="007A4171">
        <w:rPr>
          <w:b/>
          <w:i/>
          <w:sz w:val="32"/>
          <w:szCs w:val="32"/>
        </w:rPr>
        <w:t>BASED ON AUTHORITY</w:t>
      </w:r>
    </w:p>
    <w:p w:rsidR="00230165" w:rsidRDefault="00230165" w:rsidP="00914A79">
      <w:pPr>
        <w:jc w:val="both"/>
        <w:rPr>
          <w:sz w:val="32"/>
          <w:szCs w:val="32"/>
        </w:rPr>
      </w:pPr>
      <w:r>
        <w:rPr>
          <w:sz w:val="32"/>
          <w:szCs w:val="32"/>
        </w:rPr>
        <w:t>1</w:t>
      </w:r>
      <w:r>
        <w:rPr>
          <w:sz w:val="32"/>
          <w:szCs w:val="32"/>
        </w:rPr>
        <w:tab/>
        <w:t>Report (or revelation)</w:t>
      </w:r>
      <w:r w:rsidR="007325E0">
        <w:rPr>
          <w:sz w:val="32"/>
          <w:szCs w:val="32"/>
        </w:rPr>
        <w:t xml:space="preserve"> (</w:t>
      </w:r>
      <w:r w:rsidR="007325E0" w:rsidRPr="007325E0">
        <w:rPr>
          <w:i/>
          <w:sz w:val="32"/>
          <w:szCs w:val="32"/>
        </w:rPr>
        <w:t>Anussava</w:t>
      </w:r>
      <w:r w:rsidR="007325E0">
        <w:rPr>
          <w:sz w:val="32"/>
          <w:szCs w:val="32"/>
        </w:rPr>
        <w:t>)</w:t>
      </w:r>
    </w:p>
    <w:p w:rsidR="00230165" w:rsidRDefault="00230165" w:rsidP="00914A79">
      <w:pPr>
        <w:jc w:val="both"/>
        <w:rPr>
          <w:sz w:val="32"/>
          <w:szCs w:val="32"/>
        </w:rPr>
      </w:pPr>
      <w:r>
        <w:rPr>
          <w:sz w:val="32"/>
          <w:szCs w:val="32"/>
        </w:rPr>
        <w:t>The vedic books recorded the word of Brahma as reported by previous generations</w:t>
      </w:r>
      <w:r w:rsidR="007325E0">
        <w:rPr>
          <w:sz w:val="32"/>
          <w:szCs w:val="32"/>
        </w:rPr>
        <w:t>. So Vedas cannot be questioned. They contain the truth and must be believed.</w:t>
      </w:r>
    </w:p>
    <w:p w:rsidR="007325E0" w:rsidRDefault="007325E0" w:rsidP="00914A79">
      <w:pPr>
        <w:jc w:val="both"/>
        <w:rPr>
          <w:sz w:val="32"/>
          <w:szCs w:val="32"/>
        </w:rPr>
      </w:pPr>
    </w:p>
    <w:p w:rsidR="007325E0" w:rsidRDefault="007325E0" w:rsidP="00914A79">
      <w:pPr>
        <w:jc w:val="both"/>
        <w:rPr>
          <w:sz w:val="32"/>
          <w:szCs w:val="32"/>
        </w:rPr>
      </w:pPr>
    </w:p>
    <w:p w:rsidR="00230165" w:rsidRDefault="007325E0" w:rsidP="00914A79">
      <w:pPr>
        <w:jc w:val="both"/>
        <w:rPr>
          <w:sz w:val="32"/>
          <w:szCs w:val="32"/>
        </w:rPr>
      </w:pPr>
      <w:r>
        <w:rPr>
          <w:sz w:val="32"/>
          <w:szCs w:val="32"/>
        </w:rPr>
        <w:t>2</w:t>
      </w:r>
      <w:r>
        <w:rPr>
          <w:sz w:val="32"/>
          <w:szCs w:val="32"/>
        </w:rPr>
        <w:tab/>
        <w:t xml:space="preserve">Tradition </w:t>
      </w:r>
      <w:r w:rsidRPr="007325E0">
        <w:rPr>
          <w:i/>
          <w:sz w:val="32"/>
          <w:szCs w:val="32"/>
        </w:rPr>
        <w:t>(Parampara)</w:t>
      </w:r>
    </w:p>
    <w:p w:rsidR="00230165" w:rsidRDefault="007325E0" w:rsidP="00914A79">
      <w:pPr>
        <w:jc w:val="both"/>
        <w:rPr>
          <w:sz w:val="32"/>
          <w:szCs w:val="32"/>
        </w:rPr>
      </w:pPr>
      <w:r>
        <w:rPr>
          <w:sz w:val="32"/>
          <w:szCs w:val="32"/>
        </w:rPr>
        <w:t xml:space="preserve">Even knowledge other than the Vedas need to be believed if it got handed down from one generation to another. </w:t>
      </w:r>
    </w:p>
    <w:p w:rsidR="00230165" w:rsidRDefault="007325E0" w:rsidP="00914A79">
      <w:pPr>
        <w:jc w:val="both"/>
        <w:rPr>
          <w:sz w:val="32"/>
          <w:szCs w:val="32"/>
        </w:rPr>
      </w:pPr>
      <w:r>
        <w:rPr>
          <w:sz w:val="32"/>
          <w:szCs w:val="32"/>
        </w:rPr>
        <w:t>3</w:t>
      </w:r>
      <w:r>
        <w:rPr>
          <w:sz w:val="32"/>
          <w:szCs w:val="32"/>
        </w:rPr>
        <w:tab/>
        <w:t>Hearsay (</w:t>
      </w:r>
      <w:r w:rsidRPr="007325E0">
        <w:rPr>
          <w:i/>
          <w:sz w:val="32"/>
          <w:szCs w:val="32"/>
        </w:rPr>
        <w:t>Itikara</w:t>
      </w:r>
      <w:r>
        <w:rPr>
          <w:sz w:val="32"/>
          <w:szCs w:val="32"/>
        </w:rPr>
        <w:t>)</w:t>
      </w:r>
    </w:p>
    <w:p w:rsidR="00230165" w:rsidRDefault="007325E0" w:rsidP="00914A79">
      <w:pPr>
        <w:jc w:val="both"/>
        <w:rPr>
          <w:sz w:val="32"/>
          <w:szCs w:val="32"/>
        </w:rPr>
      </w:pPr>
      <w:r>
        <w:rPr>
          <w:sz w:val="32"/>
          <w:szCs w:val="32"/>
        </w:rPr>
        <w:t>Because the doctrine is heard (from a source) it must be believed.</w:t>
      </w:r>
    </w:p>
    <w:p w:rsidR="00230165" w:rsidRDefault="007325E0" w:rsidP="00914A79">
      <w:pPr>
        <w:jc w:val="both"/>
        <w:rPr>
          <w:sz w:val="32"/>
          <w:szCs w:val="32"/>
        </w:rPr>
      </w:pPr>
      <w:r>
        <w:rPr>
          <w:sz w:val="32"/>
          <w:szCs w:val="32"/>
        </w:rPr>
        <w:t>4</w:t>
      </w:r>
      <w:r>
        <w:rPr>
          <w:sz w:val="32"/>
          <w:szCs w:val="32"/>
        </w:rPr>
        <w:tab/>
        <w:t xml:space="preserve">Authority of Religious Texts </w:t>
      </w:r>
      <w:r w:rsidRPr="007325E0">
        <w:rPr>
          <w:i/>
          <w:sz w:val="32"/>
          <w:szCs w:val="32"/>
        </w:rPr>
        <w:t>(Pitakasampada)</w:t>
      </w:r>
    </w:p>
    <w:p w:rsidR="00AE61E1" w:rsidRDefault="009431E0" w:rsidP="00914A79">
      <w:pPr>
        <w:jc w:val="both"/>
        <w:rPr>
          <w:sz w:val="32"/>
          <w:szCs w:val="32"/>
        </w:rPr>
      </w:pPr>
      <w:r>
        <w:rPr>
          <w:sz w:val="32"/>
          <w:szCs w:val="32"/>
        </w:rPr>
        <w:t>Statements in the scriptures were not to be questioned.</w:t>
      </w:r>
    </w:p>
    <w:p w:rsidR="00AE61E1" w:rsidRPr="00902E9F" w:rsidRDefault="009431E0" w:rsidP="00914A79">
      <w:pPr>
        <w:jc w:val="both"/>
        <w:rPr>
          <w:sz w:val="32"/>
          <w:szCs w:val="32"/>
        </w:rPr>
      </w:pPr>
      <w:r>
        <w:rPr>
          <w:sz w:val="32"/>
          <w:szCs w:val="32"/>
        </w:rPr>
        <w:t>5</w:t>
      </w:r>
      <w:r w:rsidR="007A4171">
        <w:rPr>
          <w:sz w:val="32"/>
          <w:szCs w:val="32"/>
        </w:rPr>
        <w:tab/>
        <w:t xml:space="preserve">Appearance of teacher taken as testimony </w:t>
      </w:r>
      <w:r w:rsidR="007A4171" w:rsidRPr="003E380F">
        <w:rPr>
          <w:i/>
          <w:sz w:val="32"/>
          <w:szCs w:val="32"/>
        </w:rPr>
        <w:t>(Bhavyarupata)</w:t>
      </w:r>
      <w:r>
        <w:rPr>
          <w:sz w:val="32"/>
          <w:szCs w:val="32"/>
        </w:rPr>
        <w:tab/>
      </w:r>
    </w:p>
    <w:p w:rsidR="00902E9F" w:rsidRPr="00902E9F" w:rsidRDefault="007A4171" w:rsidP="00914A79">
      <w:pPr>
        <w:jc w:val="both"/>
        <w:rPr>
          <w:sz w:val="32"/>
          <w:szCs w:val="32"/>
        </w:rPr>
      </w:pPr>
      <w:r>
        <w:rPr>
          <w:sz w:val="32"/>
          <w:szCs w:val="32"/>
        </w:rPr>
        <w:t>Accepting the testimony of reliable persons leads to the truth.</w:t>
      </w:r>
    </w:p>
    <w:p w:rsidR="00902E9F" w:rsidRPr="00902E9F" w:rsidRDefault="007A4171" w:rsidP="007A4171">
      <w:pPr>
        <w:ind w:left="720" w:hanging="720"/>
        <w:jc w:val="both"/>
        <w:rPr>
          <w:sz w:val="32"/>
          <w:szCs w:val="32"/>
        </w:rPr>
      </w:pPr>
      <w:r>
        <w:rPr>
          <w:sz w:val="32"/>
          <w:szCs w:val="32"/>
        </w:rPr>
        <w:t>6</w:t>
      </w:r>
      <w:r>
        <w:rPr>
          <w:sz w:val="32"/>
          <w:szCs w:val="32"/>
        </w:rPr>
        <w:tab/>
        <w:t xml:space="preserve">Idea of “This is our Teacher” and he must be right </w:t>
      </w:r>
      <w:r w:rsidRPr="003E380F">
        <w:rPr>
          <w:i/>
          <w:sz w:val="32"/>
          <w:szCs w:val="32"/>
        </w:rPr>
        <w:t>(Samano no guru)</w:t>
      </w:r>
    </w:p>
    <w:p w:rsidR="00902E9F" w:rsidRDefault="007A4171" w:rsidP="00914A79">
      <w:pPr>
        <w:jc w:val="both"/>
        <w:rPr>
          <w:sz w:val="32"/>
          <w:szCs w:val="32"/>
        </w:rPr>
      </w:pPr>
      <w:r>
        <w:rPr>
          <w:sz w:val="32"/>
          <w:szCs w:val="32"/>
        </w:rPr>
        <w:t>Going after the prestige of ‘our teacher’, and believing that he utters the truth.</w:t>
      </w:r>
    </w:p>
    <w:p w:rsidR="007A4171" w:rsidRDefault="007A4171" w:rsidP="00914A79">
      <w:pPr>
        <w:jc w:val="both"/>
        <w:rPr>
          <w:b/>
          <w:i/>
          <w:sz w:val="32"/>
          <w:szCs w:val="32"/>
        </w:rPr>
      </w:pPr>
      <w:r w:rsidRPr="007A4171">
        <w:rPr>
          <w:b/>
          <w:i/>
          <w:sz w:val="32"/>
          <w:szCs w:val="32"/>
        </w:rPr>
        <w:t>BASED ON REASON AND LOGIC</w:t>
      </w:r>
    </w:p>
    <w:p w:rsidR="003E380F" w:rsidRDefault="007A4171" w:rsidP="00914A79">
      <w:pPr>
        <w:jc w:val="both"/>
        <w:rPr>
          <w:sz w:val="32"/>
          <w:szCs w:val="32"/>
        </w:rPr>
      </w:pPr>
      <w:r>
        <w:rPr>
          <w:sz w:val="32"/>
          <w:szCs w:val="32"/>
        </w:rPr>
        <w:t>7</w:t>
      </w:r>
      <w:r w:rsidR="003E380F">
        <w:rPr>
          <w:sz w:val="32"/>
          <w:szCs w:val="32"/>
        </w:rPr>
        <w:tab/>
        <w:t xml:space="preserve">Mere Logic </w:t>
      </w:r>
      <w:r w:rsidR="003E380F" w:rsidRPr="003E380F">
        <w:rPr>
          <w:i/>
          <w:sz w:val="32"/>
          <w:szCs w:val="32"/>
        </w:rPr>
        <w:t>(Takkahetu)</w:t>
      </w:r>
      <w:r>
        <w:rPr>
          <w:sz w:val="32"/>
          <w:szCs w:val="32"/>
        </w:rPr>
        <w:tab/>
      </w:r>
    </w:p>
    <w:p w:rsidR="007A4171" w:rsidRPr="007A4171" w:rsidRDefault="003E380F" w:rsidP="00914A79">
      <w:pPr>
        <w:jc w:val="both"/>
        <w:rPr>
          <w:sz w:val="32"/>
          <w:szCs w:val="32"/>
        </w:rPr>
      </w:pPr>
      <w:r>
        <w:rPr>
          <w:sz w:val="32"/>
          <w:szCs w:val="32"/>
        </w:rPr>
        <w:t>This means that if a teaching is logical then it can be accepted.</w:t>
      </w:r>
    </w:p>
    <w:p w:rsidR="007A4171" w:rsidRPr="007A4171" w:rsidRDefault="003E380F" w:rsidP="00914A79">
      <w:pPr>
        <w:jc w:val="both"/>
        <w:rPr>
          <w:sz w:val="32"/>
          <w:szCs w:val="32"/>
        </w:rPr>
      </w:pPr>
      <w:r>
        <w:rPr>
          <w:sz w:val="32"/>
          <w:szCs w:val="32"/>
        </w:rPr>
        <w:t>8</w:t>
      </w:r>
      <w:r>
        <w:rPr>
          <w:sz w:val="32"/>
          <w:szCs w:val="32"/>
        </w:rPr>
        <w:tab/>
        <w:t xml:space="preserve">Inference </w:t>
      </w:r>
      <w:r w:rsidRPr="003E380F">
        <w:rPr>
          <w:i/>
          <w:sz w:val="32"/>
          <w:szCs w:val="32"/>
        </w:rPr>
        <w:t>(Naya hetu)</w:t>
      </w:r>
    </w:p>
    <w:p w:rsidR="007A4171" w:rsidRDefault="003E380F" w:rsidP="00914A79">
      <w:pPr>
        <w:jc w:val="both"/>
        <w:rPr>
          <w:sz w:val="32"/>
          <w:szCs w:val="32"/>
        </w:rPr>
      </w:pPr>
      <w:r>
        <w:rPr>
          <w:sz w:val="32"/>
          <w:szCs w:val="32"/>
        </w:rPr>
        <w:t>This is taking a present occurrence as the standard and extending it for future and past occurrences.</w:t>
      </w:r>
    </w:p>
    <w:p w:rsidR="003E380F" w:rsidRDefault="003E380F" w:rsidP="00914A79">
      <w:pPr>
        <w:jc w:val="both"/>
        <w:rPr>
          <w:sz w:val="32"/>
          <w:szCs w:val="32"/>
        </w:rPr>
      </w:pPr>
      <w:r>
        <w:rPr>
          <w:sz w:val="32"/>
          <w:szCs w:val="32"/>
        </w:rPr>
        <w:t>9</w:t>
      </w:r>
      <w:r>
        <w:rPr>
          <w:sz w:val="32"/>
          <w:szCs w:val="32"/>
        </w:rPr>
        <w:tab/>
        <w:t xml:space="preserve">Speculative opinions </w:t>
      </w:r>
      <w:r w:rsidRPr="003E380F">
        <w:rPr>
          <w:i/>
          <w:sz w:val="32"/>
          <w:szCs w:val="32"/>
        </w:rPr>
        <w:t>(Akara Parivitakka)</w:t>
      </w:r>
    </w:p>
    <w:p w:rsidR="003E380F" w:rsidRDefault="003E380F" w:rsidP="00914A79">
      <w:pPr>
        <w:jc w:val="both"/>
        <w:rPr>
          <w:sz w:val="32"/>
          <w:szCs w:val="32"/>
        </w:rPr>
      </w:pPr>
      <w:r>
        <w:rPr>
          <w:sz w:val="32"/>
          <w:szCs w:val="32"/>
        </w:rPr>
        <w:t xml:space="preserve">This means depending on a reason to come to a conclusion. If the reason is objective there may be no harm but when it is subjective it can be wrong. </w:t>
      </w:r>
    </w:p>
    <w:p w:rsidR="003E380F" w:rsidRDefault="003E380F" w:rsidP="00914A79">
      <w:pPr>
        <w:jc w:val="both"/>
        <w:rPr>
          <w:sz w:val="32"/>
          <w:szCs w:val="32"/>
        </w:rPr>
      </w:pPr>
      <w:r>
        <w:rPr>
          <w:sz w:val="32"/>
          <w:szCs w:val="32"/>
        </w:rPr>
        <w:t>10</w:t>
      </w:r>
      <w:r>
        <w:rPr>
          <w:sz w:val="32"/>
          <w:szCs w:val="32"/>
        </w:rPr>
        <w:tab/>
        <w:t xml:space="preserve">Delight in Speculative opinions </w:t>
      </w:r>
      <w:r w:rsidRPr="003E380F">
        <w:rPr>
          <w:i/>
          <w:sz w:val="32"/>
          <w:szCs w:val="32"/>
        </w:rPr>
        <w:t>(Ditthi Nijjanakkhanti)</w:t>
      </w:r>
    </w:p>
    <w:p w:rsidR="003E380F" w:rsidRDefault="002B783B" w:rsidP="00914A79">
      <w:pPr>
        <w:jc w:val="both"/>
        <w:rPr>
          <w:sz w:val="32"/>
          <w:szCs w:val="32"/>
        </w:rPr>
      </w:pPr>
      <w:r>
        <w:rPr>
          <w:sz w:val="32"/>
          <w:szCs w:val="32"/>
        </w:rPr>
        <w:t xml:space="preserve">This means accepting an opinion because it agrees with a theory one </w:t>
      </w:r>
      <w:r w:rsidR="00A24A33">
        <w:rPr>
          <w:sz w:val="32"/>
          <w:szCs w:val="32"/>
        </w:rPr>
        <w:t>believes</w:t>
      </w:r>
      <w:r>
        <w:rPr>
          <w:sz w:val="32"/>
          <w:szCs w:val="32"/>
        </w:rPr>
        <w:t xml:space="preserve"> in. This is subjective. </w:t>
      </w:r>
    </w:p>
    <w:p w:rsidR="003E380F" w:rsidRDefault="002B783B" w:rsidP="00914A79">
      <w:pPr>
        <w:jc w:val="both"/>
        <w:rPr>
          <w:sz w:val="32"/>
          <w:szCs w:val="32"/>
        </w:rPr>
      </w:pPr>
      <w:r>
        <w:rPr>
          <w:sz w:val="32"/>
          <w:szCs w:val="32"/>
        </w:rPr>
        <w:t>These grounds of ascertaining whether a statement is true can be useful to some extent in the preliminary sense but are not valid ultimate grounds, according to the Buddha as explained in the Kalama Sutta. He recommended intelligent understanding and critical judgment in looking for the truth.</w:t>
      </w:r>
      <w:r w:rsidR="00380719">
        <w:rPr>
          <w:sz w:val="32"/>
          <w:szCs w:val="32"/>
        </w:rPr>
        <w:t xml:space="preserve"> Finally one needs to ask ‘is this action wholesome or unwholesome’ and convince oneself about the truth.</w:t>
      </w:r>
    </w:p>
    <w:p w:rsidR="003E380F" w:rsidRDefault="00380719" w:rsidP="00914A79">
      <w:pPr>
        <w:jc w:val="both"/>
        <w:rPr>
          <w:sz w:val="32"/>
          <w:szCs w:val="32"/>
        </w:rPr>
      </w:pPr>
      <w:r>
        <w:rPr>
          <w:sz w:val="32"/>
          <w:szCs w:val="32"/>
        </w:rPr>
        <w:t>Two other discourses in which similar teachings were given are:</w:t>
      </w:r>
    </w:p>
    <w:p w:rsidR="00380719" w:rsidRDefault="00380719" w:rsidP="00914A79">
      <w:pPr>
        <w:jc w:val="both"/>
        <w:rPr>
          <w:sz w:val="32"/>
          <w:szCs w:val="32"/>
        </w:rPr>
      </w:pPr>
      <w:r>
        <w:rPr>
          <w:sz w:val="32"/>
          <w:szCs w:val="32"/>
        </w:rPr>
        <w:t>Vimansaka Sutta</w:t>
      </w:r>
    </w:p>
    <w:p w:rsidR="00380719" w:rsidRDefault="00380719" w:rsidP="00914A79">
      <w:pPr>
        <w:jc w:val="both"/>
        <w:rPr>
          <w:sz w:val="32"/>
          <w:szCs w:val="32"/>
        </w:rPr>
      </w:pPr>
      <w:r>
        <w:rPr>
          <w:sz w:val="32"/>
          <w:szCs w:val="32"/>
        </w:rPr>
        <w:t>Maha Parinibbana Sutta</w:t>
      </w:r>
    </w:p>
    <w:p w:rsidR="00380719" w:rsidRDefault="00380719" w:rsidP="00914A79">
      <w:pPr>
        <w:jc w:val="both"/>
        <w:rPr>
          <w:sz w:val="32"/>
          <w:szCs w:val="32"/>
        </w:rPr>
      </w:pPr>
      <w:r>
        <w:rPr>
          <w:sz w:val="32"/>
          <w:szCs w:val="32"/>
        </w:rPr>
        <w:t>In the latter the Buddha declares four guidelines to check whether a statement is tru</w:t>
      </w:r>
      <w:r w:rsidR="00A24A33">
        <w:rPr>
          <w:sz w:val="32"/>
          <w:szCs w:val="32"/>
        </w:rPr>
        <w:t>e</w:t>
      </w:r>
      <w:r>
        <w:rPr>
          <w:sz w:val="32"/>
          <w:szCs w:val="32"/>
        </w:rPr>
        <w:t>:</w:t>
      </w:r>
    </w:p>
    <w:p w:rsidR="003E380F" w:rsidRDefault="00380719" w:rsidP="00914A79">
      <w:pPr>
        <w:jc w:val="both"/>
        <w:rPr>
          <w:sz w:val="32"/>
          <w:szCs w:val="32"/>
        </w:rPr>
      </w:pPr>
      <w:r>
        <w:rPr>
          <w:sz w:val="32"/>
          <w:szCs w:val="32"/>
        </w:rPr>
        <w:t>1</w:t>
      </w:r>
      <w:r>
        <w:rPr>
          <w:sz w:val="32"/>
          <w:szCs w:val="32"/>
        </w:rPr>
        <w:tab/>
        <w:t>It is from discourse of the Buddha</w:t>
      </w:r>
    </w:p>
    <w:p w:rsidR="003E380F" w:rsidRDefault="00380719" w:rsidP="00914A79">
      <w:pPr>
        <w:jc w:val="both"/>
        <w:rPr>
          <w:sz w:val="32"/>
          <w:szCs w:val="32"/>
        </w:rPr>
      </w:pPr>
      <w:r>
        <w:rPr>
          <w:sz w:val="32"/>
          <w:szCs w:val="32"/>
        </w:rPr>
        <w:t>2</w:t>
      </w:r>
      <w:r>
        <w:rPr>
          <w:sz w:val="32"/>
          <w:szCs w:val="32"/>
        </w:rPr>
        <w:tab/>
        <w:t>From a senior monk in</w:t>
      </w:r>
      <w:r w:rsidR="00A24A33">
        <w:rPr>
          <w:sz w:val="32"/>
          <w:szCs w:val="32"/>
        </w:rPr>
        <w:t xml:space="preserve"> </w:t>
      </w:r>
      <w:r>
        <w:rPr>
          <w:sz w:val="32"/>
          <w:szCs w:val="32"/>
        </w:rPr>
        <w:t>a monastery</w:t>
      </w:r>
    </w:p>
    <w:p w:rsidR="003E380F" w:rsidRDefault="00380719" w:rsidP="00914A79">
      <w:pPr>
        <w:jc w:val="both"/>
        <w:rPr>
          <w:sz w:val="32"/>
          <w:szCs w:val="32"/>
        </w:rPr>
      </w:pPr>
      <w:r>
        <w:rPr>
          <w:sz w:val="32"/>
          <w:szCs w:val="32"/>
        </w:rPr>
        <w:t>3</w:t>
      </w:r>
      <w:r>
        <w:rPr>
          <w:sz w:val="32"/>
          <w:szCs w:val="32"/>
        </w:rPr>
        <w:tab/>
        <w:t>From the erudite monks in a monastery</w:t>
      </w:r>
    </w:p>
    <w:p w:rsidR="003E380F" w:rsidRDefault="00380719" w:rsidP="00914A79">
      <w:pPr>
        <w:jc w:val="both"/>
        <w:rPr>
          <w:sz w:val="32"/>
          <w:szCs w:val="32"/>
        </w:rPr>
      </w:pPr>
      <w:r>
        <w:rPr>
          <w:sz w:val="32"/>
          <w:szCs w:val="32"/>
        </w:rPr>
        <w:t>4</w:t>
      </w:r>
      <w:r>
        <w:rPr>
          <w:sz w:val="32"/>
          <w:szCs w:val="32"/>
        </w:rPr>
        <w:tab/>
        <w:t>From any erudite monks</w:t>
      </w:r>
    </w:p>
    <w:p w:rsidR="003E380F" w:rsidRDefault="00380719" w:rsidP="00914A79">
      <w:pPr>
        <w:jc w:val="both"/>
        <w:rPr>
          <w:sz w:val="32"/>
          <w:szCs w:val="32"/>
        </w:rPr>
      </w:pPr>
      <w:r>
        <w:rPr>
          <w:sz w:val="32"/>
          <w:szCs w:val="32"/>
        </w:rPr>
        <w:t xml:space="preserve">The term EHIPSSIKA in the stanza venerating the Dhamma implies the invitation to come and see (not to accept blindly). In the same stanza the words </w:t>
      </w:r>
      <w:r w:rsidRPr="001374F8">
        <w:rPr>
          <w:i/>
          <w:sz w:val="32"/>
          <w:szCs w:val="32"/>
        </w:rPr>
        <w:t>Paccattam Veditabbo Vinnuhiti</w:t>
      </w:r>
      <w:r>
        <w:rPr>
          <w:sz w:val="32"/>
          <w:szCs w:val="32"/>
        </w:rPr>
        <w:t xml:space="preserve"> </w:t>
      </w:r>
      <w:r w:rsidR="001374F8">
        <w:rPr>
          <w:sz w:val="32"/>
          <w:szCs w:val="32"/>
        </w:rPr>
        <w:t>sa</w:t>
      </w:r>
      <w:r w:rsidR="00A24A33">
        <w:rPr>
          <w:sz w:val="32"/>
          <w:szCs w:val="32"/>
        </w:rPr>
        <w:t>y</w:t>
      </w:r>
      <w:r w:rsidR="001374F8">
        <w:rPr>
          <w:sz w:val="32"/>
          <w:szCs w:val="32"/>
        </w:rPr>
        <w:t>s that the Dhamma has to be understood by the wise each for himself.</w:t>
      </w:r>
      <w:bookmarkStart w:id="0" w:name="_GoBack"/>
      <w:bookmarkEnd w:id="0"/>
    </w:p>
    <w:p w:rsidR="003E380F" w:rsidRDefault="003E380F" w:rsidP="00914A79">
      <w:pPr>
        <w:jc w:val="both"/>
        <w:rPr>
          <w:sz w:val="32"/>
          <w:szCs w:val="32"/>
        </w:rPr>
      </w:pPr>
    </w:p>
    <w:p w:rsidR="003E380F" w:rsidRPr="00F563F9" w:rsidRDefault="00F563F9" w:rsidP="00914A79">
      <w:pPr>
        <w:jc w:val="both"/>
        <w:rPr>
          <w:b/>
          <w:sz w:val="32"/>
          <w:szCs w:val="32"/>
        </w:rPr>
      </w:pPr>
      <w:r w:rsidRPr="00F563F9">
        <w:rPr>
          <w:b/>
          <w:sz w:val="32"/>
          <w:szCs w:val="32"/>
        </w:rPr>
        <w:t xml:space="preserve">THE END OF SP2 LP </w:t>
      </w:r>
      <w:r w:rsidR="00604A0D">
        <w:rPr>
          <w:b/>
          <w:sz w:val="32"/>
          <w:szCs w:val="32"/>
        </w:rPr>
        <w:t xml:space="preserve">DH </w:t>
      </w:r>
      <w:r w:rsidRPr="00F563F9">
        <w:rPr>
          <w:b/>
          <w:sz w:val="32"/>
          <w:szCs w:val="32"/>
        </w:rPr>
        <w:t>08</w:t>
      </w:r>
    </w:p>
    <w:p w:rsidR="003E380F" w:rsidRDefault="003E380F" w:rsidP="00914A79">
      <w:pPr>
        <w:jc w:val="both"/>
        <w:rPr>
          <w:sz w:val="32"/>
          <w:szCs w:val="32"/>
        </w:rPr>
      </w:pPr>
    </w:p>
    <w:p w:rsidR="003E380F" w:rsidRPr="007A4171" w:rsidRDefault="003E380F" w:rsidP="00914A79">
      <w:pPr>
        <w:jc w:val="both"/>
        <w:rPr>
          <w:sz w:val="32"/>
          <w:szCs w:val="32"/>
        </w:rPr>
      </w:pPr>
    </w:p>
    <w:sectPr w:rsidR="003E380F" w:rsidRPr="007A4171" w:rsidSect="00E13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831A2"/>
    <w:multiLevelType w:val="hybridMultilevel"/>
    <w:tmpl w:val="0EE84726"/>
    <w:lvl w:ilvl="0" w:tplc="E61202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14A79"/>
    <w:rsid w:val="00081E81"/>
    <w:rsid w:val="0009356D"/>
    <w:rsid w:val="001161B9"/>
    <w:rsid w:val="001374F8"/>
    <w:rsid w:val="001525F1"/>
    <w:rsid w:val="00161359"/>
    <w:rsid w:val="001926BA"/>
    <w:rsid w:val="00230165"/>
    <w:rsid w:val="002626BD"/>
    <w:rsid w:val="00274F31"/>
    <w:rsid w:val="00280DF7"/>
    <w:rsid w:val="002B5F10"/>
    <w:rsid w:val="002B783B"/>
    <w:rsid w:val="002E32F3"/>
    <w:rsid w:val="00380719"/>
    <w:rsid w:val="003E380F"/>
    <w:rsid w:val="00467764"/>
    <w:rsid w:val="00504053"/>
    <w:rsid w:val="00547A14"/>
    <w:rsid w:val="00566212"/>
    <w:rsid w:val="00594676"/>
    <w:rsid w:val="00604A0D"/>
    <w:rsid w:val="006A7454"/>
    <w:rsid w:val="006F5531"/>
    <w:rsid w:val="00720CA0"/>
    <w:rsid w:val="007325E0"/>
    <w:rsid w:val="00770EEC"/>
    <w:rsid w:val="007A4171"/>
    <w:rsid w:val="008113BD"/>
    <w:rsid w:val="00820FE8"/>
    <w:rsid w:val="008A000D"/>
    <w:rsid w:val="00902E9F"/>
    <w:rsid w:val="00906F2B"/>
    <w:rsid w:val="00914A79"/>
    <w:rsid w:val="009210EC"/>
    <w:rsid w:val="0093221C"/>
    <w:rsid w:val="009431E0"/>
    <w:rsid w:val="00A24A33"/>
    <w:rsid w:val="00A86A74"/>
    <w:rsid w:val="00AB1A15"/>
    <w:rsid w:val="00AD6834"/>
    <w:rsid w:val="00AE61E1"/>
    <w:rsid w:val="00B11670"/>
    <w:rsid w:val="00B23138"/>
    <w:rsid w:val="00B500F3"/>
    <w:rsid w:val="00C25C86"/>
    <w:rsid w:val="00CA7357"/>
    <w:rsid w:val="00CC1232"/>
    <w:rsid w:val="00D05C3E"/>
    <w:rsid w:val="00DD77B1"/>
    <w:rsid w:val="00E0595D"/>
    <w:rsid w:val="00E13739"/>
    <w:rsid w:val="00F563F9"/>
    <w:rsid w:val="00F65FC5"/>
    <w:rsid w:val="00F957A3"/>
    <w:rsid w:val="00FF20F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2</cp:revision>
  <dcterms:created xsi:type="dcterms:W3CDTF">2013-12-22T23:41:00Z</dcterms:created>
  <dcterms:modified xsi:type="dcterms:W3CDTF">2013-12-22T23:41:00Z</dcterms:modified>
</cp:coreProperties>
</file>